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AFD0" w14:textId="77777777" w:rsidR="0010799D" w:rsidRDefault="00000000" w:rsidP="00DE3BE6">
      <w:pPr>
        <w:spacing w:line="360" w:lineRule="auto"/>
        <w:ind w:hanging="283"/>
        <w:rPr>
          <w:rFonts w:ascii="Arial" w:eastAsia="Arial" w:hAnsi="Arial" w:cs="Arial"/>
          <w:u w:val="single"/>
        </w:rPr>
      </w:pPr>
      <w:r>
        <w:rPr>
          <w:rFonts w:ascii="Arial" w:eastAsia="Arial" w:hAnsi="Arial" w:cs="Arial"/>
          <w:b/>
          <w:u w:val="single"/>
        </w:rPr>
        <w:t>A) Calculez l’indice d’augmentation 2025 sur votre loyer mensuel</w:t>
      </w:r>
    </w:p>
    <w:p w14:paraId="2FDB7005" w14:textId="630EBECF" w:rsidR="0010799D" w:rsidRDefault="00000000" w:rsidP="00DE3BE6">
      <w:pPr>
        <w:spacing w:line="360" w:lineRule="auto"/>
        <w:ind w:hanging="141"/>
        <w:rPr>
          <w:rFonts w:ascii="Arial" w:eastAsia="Arial" w:hAnsi="Arial" w:cs="Arial"/>
          <w:i/>
          <w:sz w:val="24"/>
          <w:szCs w:val="24"/>
        </w:rPr>
      </w:pPr>
      <w:r>
        <w:rPr>
          <w:rFonts w:ascii="Arial" w:eastAsia="Arial" w:hAnsi="Arial" w:cs="Arial"/>
        </w:rPr>
        <w:t>(</w:t>
      </w:r>
      <w:proofErr w:type="gramStart"/>
      <w:r>
        <w:rPr>
          <w:rFonts w:ascii="Arial" w:eastAsia="Arial" w:hAnsi="Arial" w:cs="Arial"/>
        </w:rPr>
        <w:t>multipliez</w:t>
      </w:r>
      <w:proofErr w:type="gramEnd"/>
      <w:r>
        <w:rPr>
          <w:rFonts w:ascii="Arial" w:eastAsia="Arial" w:hAnsi="Arial" w:cs="Arial"/>
        </w:rPr>
        <w:t xml:space="preserve"> votre loyer mensuel par </w:t>
      </w:r>
      <w:r w:rsidR="00DE3BE6">
        <w:rPr>
          <w:rFonts w:ascii="Arial" w:eastAsia="Arial" w:hAnsi="Arial" w:cs="Arial"/>
        </w:rPr>
        <w:t>l’indice</w:t>
      </w:r>
      <w:r>
        <w:rPr>
          <w:rFonts w:ascii="Arial" w:eastAsia="Arial" w:hAnsi="Arial" w:cs="Arial"/>
        </w:rPr>
        <w:t xml:space="preserve"> fourni par le Tribunal administratif du logement)</w:t>
      </w:r>
      <w:r>
        <w:rPr>
          <w:rFonts w:ascii="Arial" w:eastAsia="Arial" w:hAnsi="Arial" w:cs="Arial"/>
        </w:rPr>
        <w:tab/>
      </w:r>
    </w:p>
    <w:p w14:paraId="10652A4D" w14:textId="77777777" w:rsidR="0010799D" w:rsidRDefault="00000000" w:rsidP="00DE3BE6">
      <w:pPr>
        <w:spacing w:line="360" w:lineRule="auto"/>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12A38B1E" wp14:editId="271CC47C">
                <wp:simplePos x="0" y="0"/>
                <wp:positionH relativeFrom="column">
                  <wp:posOffset>5118100</wp:posOffset>
                </wp:positionH>
                <wp:positionV relativeFrom="paragraph">
                  <wp:posOffset>25400</wp:posOffset>
                </wp:positionV>
                <wp:extent cx="831850" cy="717550"/>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4949125" y="3440275"/>
                          <a:ext cx="793750" cy="679450"/>
                        </a:xfrm>
                        <a:prstGeom prst="rect">
                          <a:avLst/>
                        </a:prstGeom>
                        <a:noFill/>
                        <a:ln w="12700" cap="flat" cmpd="sng">
                          <a:solidFill>
                            <a:srgbClr val="000000"/>
                          </a:solidFill>
                          <a:prstDash val="solid"/>
                          <a:miter lim="800000"/>
                          <a:headEnd type="none" w="sm" len="sm"/>
                          <a:tailEnd type="none" w="sm" len="sm"/>
                        </a:ln>
                      </wps:spPr>
                      <wps:txbx>
                        <w:txbxContent>
                          <w:p w14:paraId="173257B9" w14:textId="77777777" w:rsidR="0010799D" w:rsidRDefault="0010799D">
                            <w:pPr>
                              <w:textDirection w:val="btLr"/>
                            </w:pPr>
                          </w:p>
                          <w:p w14:paraId="015C1373" w14:textId="77777777" w:rsidR="0010799D" w:rsidRDefault="0010799D">
                            <w:pPr>
                              <w:textDirection w:val="btLr"/>
                            </w:pPr>
                          </w:p>
                        </w:txbxContent>
                      </wps:txbx>
                      <wps:bodyPr spcFirstLastPara="1" wrap="square" lIns="91425" tIns="45700" rIns="91425" bIns="45700" anchor="t" anchorCtr="0">
                        <a:noAutofit/>
                      </wps:bodyPr>
                    </wps:wsp>
                  </a:graphicData>
                </a:graphic>
              </wp:anchor>
            </w:drawing>
          </mc:Choice>
          <mc:Fallback>
            <w:pict>
              <v:rect w14:anchorId="12A38B1E" id="Rectangle 11" o:spid="_x0000_s1026" style="position:absolute;margin-left:403pt;margin-top:2pt;width:65.5pt;height: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" filled="f" strokeweight="1pt">
                <v:stroke startarrowwidth="narrow" startarrowlength="short" endarrowwidth="narrow" endarrowlength="short"/>
                <v:textbox inset="2.53958mm,1.2694mm,2.53958mm,1.2694mm">
                  <w:txbxContent>
                    <w:p w14:paraId="173257B9" w14:textId="77777777" w:rsidR="0010799D" w:rsidRDefault="0010799D">
                      <w:pPr>
                        <w:textDirection w:val="btLr"/>
                      </w:pPr>
                    </w:p>
                    <w:p w14:paraId="015C1373" w14:textId="77777777" w:rsidR="0010799D" w:rsidRDefault="0010799D">
                      <w:pPr>
                        <w:textDirection w:val="btLr"/>
                      </w:pPr>
                    </w:p>
                  </w:txbxContent>
                </v:textbox>
                <w10:wrap type="square"/>
              </v:rect>
            </w:pict>
          </mc:Fallback>
        </mc:AlternateContent>
      </w:r>
    </w:p>
    <w:p w14:paraId="39EE7D5C" w14:textId="3BB45726" w:rsidR="00DE3BE6" w:rsidRDefault="00DE3BE6" w:rsidP="00DE3BE6">
      <w:pPr>
        <w:spacing w:line="360" w:lineRule="auto"/>
        <w:rPr>
          <w:rFonts w:ascii="Arial" w:eastAsia="Arial" w:hAnsi="Arial" w:cs="Arial"/>
        </w:rPr>
      </w:pPr>
      <w:r>
        <w:rPr>
          <w:rFonts w:ascii="Arial" w:eastAsia="Arial" w:hAnsi="Arial" w:cs="Arial"/>
        </w:rPr>
        <w:t>Votre loyer x 3,1 %=</w:t>
      </w:r>
      <w:r>
        <w:rPr>
          <w:rFonts w:ascii="Arial" w:eastAsia="Arial" w:hAnsi="Arial" w:cs="Arial"/>
        </w:rPr>
        <w:tab/>
      </w:r>
      <w:r>
        <w:rPr>
          <w:rFonts w:ascii="Arial" w:eastAsia="Arial" w:hAnsi="Arial" w:cs="Arial"/>
        </w:rPr>
        <w:tab/>
        <w:t xml:space="preserve">______________________ </w:t>
      </w:r>
    </w:p>
    <w:p w14:paraId="06D75426" w14:textId="071FA8B6" w:rsidR="00842095" w:rsidRDefault="00DE3BE6" w:rsidP="00DE3BE6">
      <w:pPr>
        <w:spacing w:line="360" w:lineRule="auto"/>
        <w:ind w:left="3600" w:firstLine="720"/>
        <w:rPr>
          <w:rFonts w:ascii="Arial" w:eastAsia="Arial" w:hAnsi="Arial" w:cs="Arial"/>
        </w:rPr>
      </w:pPr>
      <w:r>
        <w:rPr>
          <w:rFonts w:ascii="Arial" w:eastAsia="Arial" w:hAnsi="Arial" w:cs="Arial"/>
        </w:rPr>
        <w:t>(Inscrivez ce montant dans le carré)</w:t>
      </w:r>
    </w:p>
    <w:p w14:paraId="4A3D9520" w14:textId="77777777" w:rsidR="0010799D" w:rsidRDefault="0010799D" w:rsidP="00DE3BE6">
      <w:pPr>
        <w:spacing w:line="360" w:lineRule="auto"/>
        <w:rPr>
          <w:rFonts w:ascii="Arial" w:eastAsia="Arial" w:hAnsi="Arial" w:cs="Arial"/>
        </w:rPr>
      </w:pPr>
    </w:p>
    <w:p w14:paraId="378ECDF5" w14:textId="4F17C734" w:rsidR="0010799D" w:rsidRDefault="00000000" w:rsidP="00DE3BE6">
      <w:pPr>
        <w:keepNext/>
        <w:pBdr>
          <w:top w:val="nil"/>
          <w:left w:val="nil"/>
          <w:bottom w:val="nil"/>
          <w:right w:val="nil"/>
          <w:between w:val="nil"/>
        </w:pBdr>
        <w:spacing w:line="360" w:lineRule="auto"/>
        <w:ind w:hanging="283"/>
        <w:rPr>
          <w:rFonts w:ascii="Arial" w:eastAsia="Arial" w:hAnsi="Arial" w:cs="Arial"/>
          <w:b/>
          <w:color w:val="000000"/>
          <w:u w:val="single"/>
        </w:rPr>
      </w:pPr>
      <w:r>
        <w:rPr>
          <w:rFonts w:ascii="Arial" w:eastAsia="Arial" w:hAnsi="Arial" w:cs="Arial"/>
          <w:b/>
          <w:u w:val="single"/>
        </w:rPr>
        <w:t>B</w:t>
      </w:r>
      <w:r>
        <w:rPr>
          <w:rFonts w:ascii="Arial" w:eastAsia="Arial" w:hAnsi="Arial" w:cs="Arial"/>
          <w:b/>
          <w:color w:val="000000"/>
          <w:u w:val="single"/>
        </w:rPr>
        <w:t xml:space="preserve">) </w:t>
      </w:r>
      <w:r w:rsidR="00842095">
        <w:rPr>
          <w:rFonts w:ascii="Arial" w:eastAsia="Arial" w:hAnsi="Arial" w:cs="Arial"/>
          <w:b/>
          <w:color w:val="000000"/>
          <w:u w:val="single"/>
        </w:rPr>
        <w:t xml:space="preserve">Calculez la différence des taxes municipales </w:t>
      </w:r>
      <w:r w:rsidR="00DE3BE6">
        <w:rPr>
          <w:rFonts w:ascii="Arial" w:eastAsia="Arial" w:hAnsi="Arial" w:cs="Arial"/>
          <w:b/>
          <w:color w:val="000000"/>
          <w:u w:val="single"/>
        </w:rPr>
        <w:t xml:space="preserve">ajustées à l’indice du TAL </w:t>
      </w:r>
    </w:p>
    <w:p w14:paraId="6F45DF43" w14:textId="21BAAA2D" w:rsidR="00842095" w:rsidRDefault="00000000" w:rsidP="001840B0">
      <w:pPr>
        <w:spacing w:line="360" w:lineRule="auto"/>
        <w:rPr>
          <w:rFonts w:ascii="Arial" w:eastAsia="Arial" w:hAnsi="Arial" w:cs="Arial"/>
        </w:rPr>
      </w:pPr>
      <w:r>
        <w:rPr>
          <w:rFonts w:ascii="Arial" w:eastAsia="Arial" w:hAnsi="Arial" w:cs="Arial"/>
        </w:rPr>
        <w:t xml:space="preserve">* </w:t>
      </w:r>
      <w:r w:rsidR="00842095">
        <w:rPr>
          <w:rFonts w:ascii="Arial" w:eastAsia="Arial" w:hAnsi="Arial" w:cs="Arial"/>
        </w:rPr>
        <w:t>Vous pouvez contacter votre municipalité pour connaître les montants des comptes de taxes des deux dernières années de votre propriétaire. Dans les cas de Rimouski (</w:t>
      </w:r>
      <w:r w:rsidR="00DE3BE6" w:rsidRPr="00DE3BE6">
        <w:rPr>
          <w:rFonts w:ascii="Arial" w:eastAsia="Arial" w:hAnsi="Arial" w:cs="Arial"/>
        </w:rPr>
        <w:t>https://tinyurl.com/yb4pm435</w:t>
      </w:r>
      <w:r w:rsidR="00DE3BE6">
        <w:rPr>
          <w:rFonts w:ascii="Arial" w:eastAsia="Arial" w:hAnsi="Arial" w:cs="Arial"/>
        </w:rPr>
        <w:t xml:space="preserve">) </w:t>
      </w:r>
      <w:r w:rsidR="00842095">
        <w:rPr>
          <w:rFonts w:ascii="Arial" w:eastAsia="Arial" w:hAnsi="Arial" w:cs="Arial"/>
        </w:rPr>
        <w:t>et Rivière-du-Loup</w:t>
      </w:r>
      <w:r w:rsidR="00DE3BE6">
        <w:rPr>
          <w:rFonts w:ascii="Arial" w:eastAsia="Arial" w:hAnsi="Arial" w:cs="Arial"/>
        </w:rPr>
        <w:t xml:space="preserve"> (</w:t>
      </w:r>
      <w:hyperlink r:id="rId8" w:history="1">
        <w:r w:rsidR="00DE3BE6" w:rsidRPr="00262912">
          <w:rPr>
            <w:rStyle w:val="Hyperlink"/>
            <w:rFonts w:ascii="Arial" w:eastAsia="Arial" w:hAnsi="Arial" w:cs="Arial"/>
          </w:rPr>
          <w:t>https://portail.villerdl.ca/cartes/matricule</w:t>
        </w:r>
      </w:hyperlink>
      <w:proofErr w:type="gramStart"/>
      <w:r w:rsidR="00DE3BE6">
        <w:rPr>
          <w:rFonts w:ascii="Arial" w:eastAsia="Arial" w:hAnsi="Arial" w:cs="Arial"/>
        </w:rPr>
        <w:t xml:space="preserve">) </w:t>
      </w:r>
      <w:r w:rsidR="00842095">
        <w:rPr>
          <w:rFonts w:ascii="Arial" w:eastAsia="Arial" w:hAnsi="Arial" w:cs="Arial"/>
        </w:rPr>
        <w:t>,</w:t>
      </w:r>
      <w:proofErr w:type="gramEnd"/>
      <w:r w:rsidR="00842095">
        <w:rPr>
          <w:rFonts w:ascii="Arial" w:eastAsia="Arial" w:hAnsi="Arial" w:cs="Arial"/>
        </w:rPr>
        <w:t xml:space="preserve"> vous pouvez consulter en ligne le rôle d’évaluation pour connaître les montants. </w:t>
      </w:r>
    </w:p>
    <w:p w14:paraId="7BD98AD2" w14:textId="77777777" w:rsidR="00842095" w:rsidRDefault="00842095" w:rsidP="00DE3BE6">
      <w:pPr>
        <w:spacing w:line="360" w:lineRule="auto"/>
        <w:ind w:hanging="283"/>
        <w:rPr>
          <w:rFonts w:ascii="Arial" w:eastAsia="Arial" w:hAnsi="Arial" w:cs="Arial"/>
        </w:rPr>
      </w:pPr>
    </w:p>
    <w:p w14:paraId="56BE985F" w14:textId="08223C0E" w:rsidR="0010799D" w:rsidRDefault="00000000" w:rsidP="00DE3BE6">
      <w:pPr>
        <w:spacing w:line="360" w:lineRule="auto"/>
        <w:rPr>
          <w:rFonts w:ascii="Arial" w:eastAsia="Arial" w:hAnsi="Arial" w:cs="Arial"/>
          <w:i/>
        </w:rPr>
      </w:pPr>
      <w:r>
        <w:rPr>
          <w:rFonts w:ascii="Arial" w:eastAsia="Arial" w:hAnsi="Arial" w:cs="Arial"/>
        </w:rPr>
        <w:t>Taxes 202</w:t>
      </w:r>
      <w:r w:rsidR="00842095">
        <w:rPr>
          <w:rFonts w:ascii="Arial" w:eastAsia="Arial" w:hAnsi="Arial" w:cs="Arial"/>
        </w:rPr>
        <w:t>6</w:t>
      </w:r>
      <w:r>
        <w:rPr>
          <w:rFonts w:ascii="Arial" w:eastAsia="Arial" w:hAnsi="Arial" w:cs="Arial"/>
        </w:rPr>
        <w:tab/>
      </w:r>
      <w:r w:rsidR="00842095">
        <w:rPr>
          <w:rFonts w:ascii="Arial" w:eastAsia="Arial" w:hAnsi="Arial" w:cs="Arial"/>
        </w:rPr>
        <w:tab/>
      </w:r>
      <w:r w:rsidR="00842095">
        <w:rPr>
          <w:rFonts w:ascii="Arial" w:eastAsia="Arial" w:hAnsi="Arial" w:cs="Arial"/>
        </w:rPr>
        <w:tab/>
      </w:r>
      <w:r>
        <w:rPr>
          <w:rFonts w:ascii="Arial" w:eastAsia="Arial" w:hAnsi="Arial" w:cs="Arial"/>
        </w:rPr>
        <w:t>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8E86846" w14:textId="7493E943" w:rsidR="0010799D" w:rsidRDefault="00000000" w:rsidP="00DE3BE6">
      <w:pPr>
        <w:spacing w:line="360" w:lineRule="auto"/>
        <w:ind w:hanging="141"/>
        <w:rPr>
          <w:rFonts w:ascii="Arial" w:eastAsia="Arial" w:hAnsi="Arial" w:cs="Arial"/>
          <w:b/>
        </w:rPr>
      </w:pPr>
      <w:r>
        <w:rPr>
          <w:rFonts w:ascii="Arial" w:eastAsia="Arial" w:hAnsi="Arial" w:cs="Arial"/>
          <w:b/>
        </w:rPr>
        <w:t>–</w:t>
      </w:r>
      <w:r>
        <w:rPr>
          <w:noProof/>
        </w:rPr>
        <mc:AlternateContent>
          <mc:Choice Requires="wps">
            <w:drawing>
              <wp:anchor distT="0" distB="0" distL="114300" distR="114300" simplePos="0" relativeHeight="251659264" behindDoc="0" locked="0" layoutInCell="1" hidden="0" allowOverlap="1" wp14:anchorId="15AA8092" wp14:editId="49132B5E">
                <wp:simplePos x="0" y="0"/>
                <wp:positionH relativeFrom="column">
                  <wp:posOffset>5118100</wp:posOffset>
                </wp:positionH>
                <wp:positionV relativeFrom="paragraph">
                  <wp:posOffset>25400</wp:posOffset>
                </wp:positionV>
                <wp:extent cx="831850" cy="71755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4949125" y="3440275"/>
                          <a:ext cx="793750" cy="679450"/>
                        </a:xfrm>
                        <a:prstGeom prst="rect">
                          <a:avLst/>
                        </a:prstGeom>
                        <a:noFill/>
                        <a:ln w="12700" cap="flat" cmpd="sng">
                          <a:solidFill>
                            <a:srgbClr val="000000"/>
                          </a:solidFill>
                          <a:prstDash val="solid"/>
                          <a:miter lim="800000"/>
                          <a:headEnd type="none" w="sm" len="sm"/>
                          <a:tailEnd type="none" w="sm" len="sm"/>
                        </a:ln>
                      </wps:spPr>
                      <wps:txbx>
                        <w:txbxContent>
                          <w:p w14:paraId="2082B91D" w14:textId="77777777" w:rsidR="0010799D" w:rsidRDefault="0010799D">
                            <w:pPr>
                              <w:textDirection w:val="btLr"/>
                            </w:pPr>
                          </w:p>
                          <w:p w14:paraId="52045551" w14:textId="77777777" w:rsidR="0010799D" w:rsidRDefault="0010799D">
                            <w:pPr>
                              <w:textDirection w:val="btLr"/>
                            </w:pPr>
                          </w:p>
                        </w:txbxContent>
                      </wps:txbx>
                      <wps:bodyPr spcFirstLastPara="1" wrap="square" lIns="91425" tIns="45700" rIns="91425" bIns="45700" anchor="t" anchorCtr="0">
                        <a:noAutofit/>
                      </wps:bodyPr>
                    </wps:wsp>
                  </a:graphicData>
                </a:graphic>
              </wp:anchor>
            </w:drawing>
          </mc:Choice>
          <mc:Fallback>
            <w:pict>
              <v:rect w14:anchorId="15AA8092" id="Rectangle 10" o:spid="_x0000_s1027" style="position:absolute;margin-left:403pt;margin-top:2pt;width:65.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" filled="f" strokeweight="1pt">
                <v:stroke startarrowwidth="narrow" startarrowlength="short" endarrowwidth="narrow" endarrowlength="short"/>
                <v:textbox inset="2.53958mm,1.2694mm,2.53958mm,1.2694mm">
                  <w:txbxContent>
                    <w:p w14:paraId="2082B91D" w14:textId="77777777" w:rsidR="0010799D" w:rsidRDefault="0010799D">
                      <w:pPr>
                        <w:textDirection w:val="btLr"/>
                      </w:pPr>
                    </w:p>
                    <w:p w14:paraId="52045551" w14:textId="77777777" w:rsidR="0010799D" w:rsidRDefault="0010799D">
                      <w:pPr>
                        <w:textDirection w:val="btLr"/>
                      </w:pPr>
                    </w:p>
                  </w:txbxContent>
                </v:textbox>
                <w10:wrap type="square"/>
              </v:rect>
            </w:pict>
          </mc:Fallback>
        </mc:AlternateContent>
      </w:r>
      <w:r w:rsidR="00842095">
        <w:rPr>
          <w:rFonts w:ascii="Arial" w:eastAsia="Arial" w:hAnsi="Arial" w:cs="Arial"/>
          <w:b/>
        </w:rPr>
        <w:tab/>
      </w:r>
    </w:p>
    <w:p w14:paraId="36F5379F" w14:textId="0554131E" w:rsidR="0010799D" w:rsidRDefault="00000000" w:rsidP="00DE3BE6">
      <w:pPr>
        <w:spacing w:line="360" w:lineRule="auto"/>
        <w:rPr>
          <w:rFonts w:ascii="Arial" w:eastAsia="Arial" w:hAnsi="Arial" w:cs="Arial"/>
        </w:rPr>
      </w:pPr>
      <w:r>
        <w:rPr>
          <w:rFonts w:ascii="Arial" w:eastAsia="Arial" w:hAnsi="Arial" w:cs="Arial"/>
        </w:rPr>
        <w:t>Taxes 202</w:t>
      </w:r>
      <w:r w:rsidR="00842095">
        <w:rPr>
          <w:rFonts w:ascii="Arial" w:eastAsia="Arial" w:hAnsi="Arial" w:cs="Arial"/>
        </w:rPr>
        <w:t xml:space="preserve">5 </w:t>
      </w:r>
      <w:r w:rsidR="002D2C95">
        <w:rPr>
          <w:rFonts w:ascii="Arial" w:eastAsia="Arial" w:hAnsi="Arial" w:cs="Arial"/>
        </w:rPr>
        <w:t>ajusté à</w:t>
      </w:r>
      <w:r w:rsidR="00842095">
        <w:rPr>
          <w:rFonts w:ascii="Arial" w:eastAsia="Arial" w:hAnsi="Arial" w:cs="Arial"/>
        </w:rPr>
        <w:t xml:space="preserve"> 3,1 %</w:t>
      </w:r>
      <w:r w:rsidR="00842095">
        <w:rPr>
          <w:rFonts w:ascii="Arial" w:eastAsia="Arial" w:hAnsi="Arial" w:cs="Arial"/>
        </w:rPr>
        <w:tab/>
      </w:r>
      <w:r>
        <w:rPr>
          <w:rFonts w:ascii="Arial" w:eastAsia="Arial" w:hAnsi="Arial" w:cs="Arial"/>
        </w:rPr>
        <w:t>______________________</w:t>
      </w:r>
    </w:p>
    <w:p w14:paraId="7863A1B4" w14:textId="6906ED8D" w:rsidR="0010799D" w:rsidRDefault="00842095" w:rsidP="00DE3BE6">
      <w:pPr>
        <w:spacing w:line="360" w:lineRule="auto"/>
        <w:rPr>
          <w:rFonts w:ascii="Arial" w:eastAsia="Arial" w:hAnsi="Arial" w:cs="Arial"/>
        </w:rPr>
      </w:pPr>
      <w:r>
        <w:rPr>
          <w:rFonts w:ascii="Arial" w:eastAsia="Arial" w:hAnsi="Arial" w:cs="Arial"/>
        </w:rPr>
        <w:tab/>
      </w:r>
    </w:p>
    <w:p w14:paraId="213F7984" w14:textId="6BB011D7" w:rsidR="0010799D" w:rsidRDefault="00000000" w:rsidP="00DE3BE6">
      <w:pPr>
        <w:spacing w:line="360" w:lineRule="auto"/>
        <w:rPr>
          <w:rFonts w:ascii="Arial" w:eastAsia="Arial" w:hAnsi="Arial" w:cs="Arial"/>
        </w:rPr>
      </w:pPr>
      <w:r>
        <w:rPr>
          <w:rFonts w:ascii="Arial" w:eastAsia="Arial" w:hAnsi="Arial" w:cs="Arial"/>
        </w:rPr>
        <w:t xml:space="preserve">Différence </w:t>
      </w:r>
      <w:r>
        <w:rPr>
          <w:rFonts w:ascii="Arial" w:eastAsia="Arial" w:hAnsi="Arial" w:cs="Arial"/>
        </w:rPr>
        <w:tab/>
        <w:t xml:space="preserve">   </w:t>
      </w:r>
      <w:r>
        <w:rPr>
          <w:rFonts w:ascii="Arial" w:eastAsia="Arial" w:hAnsi="Arial" w:cs="Arial"/>
          <w:b/>
        </w:rPr>
        <w:t>=</w:t>
      </w:r>
      <w:r>
        <w:rPr>
          <w:rFonts w:ascii="Arial" w:eastAsia="Arial" w:hAnsi="Arial" w:cs="Arial"/>
        </w:rPr>
        <w:tab/>
      </w:r>
      <w:r w:rsidR="00842095">
        <w:rPr>
          <w:rFonts w:ascii="Arial" w:eastAsia="Arial" w:hAnsi="Arial" w:cs="Arial"/>
        </w:rPr>
        <w:tab/>
      </w:r>
      <w:r>
        <w:rPr>
          <w:rFonts w:ascii="Arial" w:eastAsia="Arial" w:hAnsi="Arial" w:cs="Arial"/>
        </w:rPr>
        <w:t>______________________</w:t>
      </w:r>
    </w:p>
    <w:p w14:paraId="1B259200" w14:textId="77777777" w:rsidR="0010799D" w:rsidRDefault="0010799D" w:rsidP="00DE3BE6">
      <w:pPr>
        <w:spacing w:line="360" w:lineRule="auto"/>
        <w:rPr>
          <w:rFonts w:ascii="Arial" w:eastAsia="Arial" w:hAnsi="Arial" w:cs="Arial"/>
        </w:rPr>
      </w:pPr>
    </w:p>
    <w:p w14:paraId="0B5EC3B3" w14:textId="5CA94E3A" w:rsidR="0010799D" w:rsidRDefault="00000000" w:rsidP="00DE3BE6">
      <w:pPr>
        <w:spacing w:line="360" w:lineRule="auto"/>
        <w:ind w:hanging="141"/>
        <w:rPr>
          <w:rFonts w:ascii="Arial" w:eastAsia="Arial" w:hAnsi="Arial" w:cs="Arial"/>
        </w:rPr>
      </w:pPr>
      <w:r>
        <w:rPr>
          <w:rFonts w:ascii="Arial" w:eastAsia="Arial" w:hAnsi="Arial" w:cs="Arial"/>
          <w:b/>
        </w:rPr>
        <w:t>÷</w:t>
      </w:r>
      <w:proofErr w:type="gramStart"/>
      <w:r>
        <w:rPr>
          <w:rFonts w:ascii="Arial" w:eastAsia="Arial" w:hAnsi="Arial" w:cs="Arial"/>
          <w:b/>
        </w:rPr>
        <w:t xml:space="preserve"> </w:t>
      </w:r>
      <w:r>
        <w:rPr>
          <w:rFonts w:ascii="Arial" w:eastAsia="Arial" w:hAnsi="Arial" w:cs="Arial"/>
        </w:rPr>
        <w:t xml:space="preserve">  (</w:t>
      </w:r>
      <w:proofErr w:type="gramEnd"/>
      <w:r>
        <w:rPr>
          <w:rFonts w:ascii="Arial" w:eastAsia="Arial" w:hAnsi="Arial" w:cs="Arial"/>
        </w:rPr>
        <w:t xml:space="preserve">nb. </w:t>
      </w:r>
      <w:proofErr w:type="gramStart"/>
      <w:r>
        <w:rPr>
          <w:rFonts w:ascii="Arial" w:eastAsia="Arial" w:hAnsi="Arial" w:cs="Arial"/>
        </w:rPr>
        <w:t xml:space="preserve">logements)  </w:t>
      </w:r>
      <w:r>
        <w:rPr>
          <w:rFonts w:ascii="Arial" w:eastAsia="Arial" w:hAnsi="Arial" w:cs="Arial"/>
          <w:b/>
        </w:rPr>
        <w:t>=</w:t>
      </w:r>
      <w:proofErr w:type="gramEnd"/>
      <w:r>
        <w:rPr>
          <w:rFonts w:ascii="Arial" w:eastAsia="Arial" w:hAnsi="Arial" w:cs="Arial"/>
        </w:rPr>
        <w:tab/>
      </w:r>
      <w:r w:rsidR="00842095">
        <w:rPr>
          <w:rFonts w:ascii="Arial" w:eastAsia="Arial" w:hAnsi="Arial" w:cs="Arial"/>
        </w:rPr>
        <w:tab/>
      </w:r>
      <w:r>
        <w:rPr>
          <w:rFonts w:ascii="Arial" w:eastAsia="Arial" w:hAnsi="Arial" w:cs="Arial"/>
        </w:rPr>
        <w:t>______________________</w:t>
      </w:r>
    </w:p>
    <w:p w14:paraId="4D865842" w14:textId="77777777" w:rsidR="0010799D" w:rsidRDefault="0010799D" w:rsidP="00DE3BE6">
      <w:pPr>
        <w:spacing w:line="360" w:lineRule="auto"/>
        <w:ind w:hanging="141"/>
        <w:rPr>
          <w:rFonts w:ascii="Arial" w:eastAsia="Arial" w:hAnsi="Arial" w:cs="Arial"/>
        </w:rPr>
      </w:pPr>
    </w:p>
    <w:p w14:paraId="35F4B897" w14:textId="662B0147" w:rsidR="0010799D" w:rsidRDefault="00000000" w:rsidP="00DE3BE6">
      <w:pPr>
        <w:spacing w:line="360" w:lineRule="auto"/>
        <w:ind w:hanging="141"/>
        <w:rPr>
          <w:rFonts w:ascii="Arial" w:eastAsia="Arial" w:hAnsi="Arial" w:cs="Arial"/>
          <w:b/>
        </w:rPr>
      </w:pPr>
      <w:proofErr w:type="gramStart"/>
      <w:r>
        <w:rPr>
          <w:rFonts w:ascii="Arial" w:eastAsia="Arial" w:hAnsi="Arial" w:cs="Arial"/>
          <w:b/>
        </w:rPr>
        <w:t xml:space="preserve">÷  </w:t>
      </w:r>
      <w:r>
        <w:rPr>
          <w:rFonts w:ascii="Arial" w:eastAsia="Arial" w:hAnsi="Arial" w:cs="Arial"/>
        </w:rPr>
        <w:t>12</w:t>
      </w:r>
      <w:proofErr w:type="gramEnd"/>
      <w:r>
        <w:rPr>
          <w:rFonts w:ascii="Arial" w:eastAsia="Arial" w:hAnsi="Arial" w:cs="Arial"/>
        </w:rPr>
        <w:t xml:space="preserve"> mois </w:t>
      </w:r>
      <w:r>
        <w:rPr>
          <w:rFonts w:ascii="Arial" w:eastAsia="Arial" w:hAnsi="Arial" w:cs="Arial"/>
        </w:rPr>
        <w:tab/>
        <w:t xml:space="preserve">   </w:t>
      </w:r>
      <w:r>
        <w:rPr>
          <w:rFonts w:ascii="Arial" w:eastAsia="Arial" w:hAnsi="Arial" w:cs="Arial"/>
          <w:b/>
        </w:rPr>
        <w:t xml:space="preserve"> =       </w:t>
      </w:r>
      <w:r w:rsidR="00842095">
        <w:rPr>
          <w:rFonts w:ascii="Arial" w:eastAsia="Arial" w:hAnsi="Arial" w:cs="Arial"/>
          <w:b/>
        </w:rPr>
        <w:tab/>
      </w:r>
      <w:r>
        <w:rPr>
          <w:rFonts w:ascii="Arial" w:eastAsia="Arial" w:hAnsi="Arial" w:cs="Arial"/>
        </w:rPr>
        <w:t>______________________ (Inscrivez ce montant dans le carré)</w:t>
      </w:r>
    </w:p>
    <w:p w14:paraId="085A3FD1" w14:textId="77777777" w:rsidR="0010799D" w:rsidRDefault="00000000" w:rsidP="00DE3BE6">
      <w:pPr>
        <w:spacing w:line="36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94EE8EE" w14:textId="77777777" w:rsidR="0010799D" w:rsidRDefault="0010799D" w:rsidP="00DE3BE6">
      <w:pPr>
        <w:spacing w:line="360" w:lineRule="auto"/>
        <w:rPr>
          <w:rFonts w:ascii="Arial" w:eastAsia="Arial" w:hAnsi="Arial" w:cs="Arial"/>
        </w:rPr>
      </w:pPr>
    </w:p>
    <w:p w14:paraId="1B5D95AE" w14:textId="77777777" w:rsidR="001840B0" w:rsidRDefault="00000000" w:rsidP="00DE3BE6">
      <w:pPr>
        <w:spacing w:line="360" w:lineRule="auto"/>
        <w:rPr>
          <w:rFonts w:ascii="Arial" w:eastAsia="Arial" w:hAnsi="Arial" w:cs="Arial"/>
        </w:rPr>
      </w:pPr>
      <w:r>
        <w:rPr>
          <w:rFonts w:ascii="Arial" w:eastAsia="Arial" w:hAnsi="Arial" w:cs="Arial"/>
          <w:b/>
          <w:u w:val="single"/>
        </w:rPr>
        <w:t>C</w:t>
      </w:r>
      <w:r>
        <w:rPr>
          <w:rFonts w:ascii="Arial" w:eastAsia="Arial" w:hAnsi="Arial" w:cs="Arial"/>
          <w:b/>
          <w:color w:val="000000"/>
          <w:u w:val="single"/>
        </w:rPr>
        <w:t xml:space="preserve">) </w:t>
      </w:r>
      <w:r w:rsidR="00DE3BE6">
        <w:rPr>
          <w:rFonts w:ascii="Arial" w:eastAsia="Arial" w:hAnsi="Arial" w:cs="Arial"/>
          <w:b/>
          <w:color w:val="000000"/>
          <w:u w:val="single"/>
        </w:rPr>
        <w:t>Calculez la différence des taxes scolaires ajustées à l’indice du TAL</w:t>
      </w:r>
      <w:r w:rsidR="00DE3BE6">
        <w:rPr>
          <w:rFonts w:ascii="Arial" w:eastAsia="Arial" w:hAnsi="Arial" w:cs="Arial"/>
        </w:rPr>
        <w:t xml:space="preserve"> </w:t>
      </w:r>
    </w:p>
    <w:p w14:paraId="5222F5FB" w14:textId="7CEA6541" w:rsidR="0010799D" w:rsidRDefault="001840B0" w:rsidP="00DE3BE6">
      <w:pPr>
        <w:spacing w:line="360" w:lineRule="auto"/>
        <w:rPr>
          <w:rFonts w:ascii="Arial" w:eastAsia="Arial" w:hAnsi="Arial" w:cs="Arial"/>
        </w:rPr>
      </w:pPr>
      <w:r>
        <w:rPr>
          <w:rFonts w:ascii="Arial" w:eastAsia="Arial" w:hAnsi="Arial" w:cs="Arial"/>
        </w:rPr>
        <w:t xml:space="preserve">* </w:t>
      </w:r>
      <w:r w:rsidR="00DE3BE6">
        <w:rPr>
          <w:rFonts w:ascii="Arial" w:eastAsia="Arial" w:hAnsi="Arial" w:cs="Arial"/>
        </w:rPr>
        <w:t xml:space="preserve">Vous devez connaître votre logement est situé sur le territoire de quel centre de service scolaire. Vous pouvez ensuite contacter le centre pour avoir accès aux taxes payés pour les deux dernières années scolaires.  </w:t>
      </w:r>
    </w:p>
    <w:p w14:paraId="22436F09" w14:textId="77777777" w:rsidR="0010799D" w:rsidRDefault="0010799D" w:rsidP="00DE3BE6">
      <w:pPr>
        <w:spacing w:line="360" w:lineRule="auto"/>
        <w:rPr>
          <w:rFonts w:ascii="Arial" w:eastAsia="Arial" w:hAnsi="Arial" w:cs="Arial"/>
        </w:rPr>
      </w:pPr>
    </w:p>
    <w:p w14:paraId="10075F60" w14:textId="0CECD650" w:rsidR="0010799D" w:rsidRDefault="00000000" w:rsidP="00DE3BE6">
      <w:pPr>
        <w:spacing w:line="360" w:lineRule="auto"/>
        <w:rPr>
          <w:rFonts w:ascii="Arial" w:eastAsia="Arial" w:hAnsi="Arial" w:cs="Arial"/>
        </w:rPr>
      </w:pPr>
      <w:r>
        <w:rPr>
          <w:rFonts w:ascii="Arial" w:eastAsia="Arial" w:hAnsi="Arial" w:cs="Arial"/>
        </w:rPr>
        <w:t>Année scolaire 202</w:t>
      </w:r>
      <w:r w:rsidR="00DE3BE6">
        <w:rPr>
          <w:rFonts w:ascii="Arial" w:eastAsia="Arial" w:hAnsi="Arial" w:cs="Arial"/>
        </w:rPr>
        <w:t>6</w:t>
      </w:r>
      <w:r>
        <w:rPr>
          <w:rFonts w:ascii="Arial" w:eastAsia="Arial" w:hAnsi="Arial" w:cs="Arial"/>
        </w:rPr>
        <w:t>-2025</w:t>
      </w:r>
      <w:r>
        <w:rPr>
          <w:rFonts w:ascii="Arial" w:eastAsia="Arial" w:hAnsi="Arial" w:cs="Arial"/>
        </w:rPr>
        <w:tab/>
      </w:r>
      <w:r w:rsidR="00DE3BE6">
        <w:rPr>
          <w:rFonts w:ascii="Arial" w:eastAsia="Arial" w:hAnsi="Arial" w:cs="Arial"/>
        </w:rPr>
        <w:tab/>
      </w:r>
      <w:r w:rsidR="00DE3BE6">
        <w:rPr>
          <w:rFonts w:ascii="Arial" w:eastAsia="Arial" w:hAnsi="Arial" w:cs="Arial"/>
        </w:rPr>
        <w:tab/>
      </w:r>
      <w:r>
        <w:rPr>
          <w:rFonts w:ascii="Arial" w:eastAsia="Arial" w:hAnsi="Arial" w:cs="Arial"/>
        </w:rPr>
        <w:t>______________________</w:t>
      </w:r>
      <w:r>
        <w:rPr>
          <w:rFonts w:ascii="Arial" w:eastAsia="Arial" w:hAnsi="Arial" w:cs="Arial"/>
        </w:rPr>
        <w:tab/>
      </w:r>
      <w:r>
        <w:rPr>
          <w:noProof/>
        </w:rPr>
        <mc:AlternateContent>
          <mc:Choice Requires="wps">
            <w:drawing>
              <wp:anchor distT="0" distB="0" distL="114300" distR="114300" simplePos="0" relativeHeight="251660288" behindDoc="0" locked="0" layoutInCell="1" hidden="0" allowOverlap="1" wp14:anchorId="7F73962D" wp14:editId="1055452C">
                <wp:simplePos x="0" y="0"/>
                <wp:positionH relativeFrom="column">
                  <wp:posOffset>5118100</wp:posOffset>
                </wp:positionH>
                <wp:positionV relativeFrom="paragraph">
                  <wp:posOffset>25400</wp:posOffset>
                </wp:positionV>
                <wp:extent cx="831850" cy="717550"/>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4949125" y="3440275"/>
                          <a:ext cx="793750" cy="679450"/>
                        </a:xfrm>
                        <a:prstGeom prst="rect">
                          <a:avLst/>
                        </a:prstGeom>
                        <a:noFill/>
                        <a:ln w="12700" cap="flat" cmpd="sng">
                          <a:solidFill>
                            <a:srgbClr val="000000"/>
                          </a:solidFill>
                          <a:prstDash val="solid"/>
                          <a:miter lim="800000"/>
                          <a:headEnd type="none" w="sm" len="sm"/>
                          <a:tailEnd type="none" w="sm" len="sm"/>
                        </a:ln>
                      </wps:spPr>
                      <wps:txbx>
                        <w:txbxContent>
                          <w:p w14:paraId="2BF1E79A" w14:textId="77777777" w:rsidR="0010799D" w:rsidRDefault="0010799D">
                            <w:pPr>
                              <w:textDirection w:val="btLr"/>
                            </w:pPr>
                          </w:p>
                          <w:p w14:paraId="7A4EBF9B" w14:textId="77777777" w:rsidR="0010799D" w:rsidRDefault="0010799D">
                            <w:pPr>
                              <w:textDirection w:val="btLr"/>
                            </w:pPr>
                          </w:p>
                        </w:txbxContent>
                      </wps:txbx>
                      <wps:bodyPr spcFirstLastPara="1" wrap="square" lIns="91425" tIns="45700" rIns="91425" bIns="45700" anchor="t" anchorCtr="0">
                        <a:noAutofit/>
                      </wps:bodyPr>
                    </wps:wsp>
                  </a:graphicData>
                </a:graphic>
              </wp:anchor>
            </w:drawing>
          </mc:Choice>
          <mc:Fallback>
            <w:pict>
              <v:rect w14:anchorId="7F73962D" id="Rectangle 8" o:spid="_x0000_s1028" style="position:absolute;margin-left:403pt;margin-top:2pt;width:65.5pt;height: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" filled="f" strokeweight="1pt">
                <v:stroke startarrowwidth="narrow" startarrowlength="short" endarrowwidth="narrow" endarrowlength="short"/>
                <v:textbox inset="2.53958mm,1.2694mm,2.53958mm,1.2694mm">
                  <w:txbxContent>
                    <w:p w14:paraId="2BF1E79A" w14:textId="77777777" w:rsidR="0010799D" w:rsidRDefault="0010799D">
                      <w:pPr>
                        <w:textDirection w:val="btLr"/>
                      </w:pPr>
                    </w:p>
                    <w:p w14:paraId="7A4EBF9B" w14:textId="77777777" w:rsidR="0010799D" w:rsidRDefault="0010799D">
                      <w:pPr>
                        <w:textDirection w:val="btLr"/>
                      </w:pPr>
                    </w:p>
                  </w:txbxContent>
                </v:textbox>
                <w10:wrap type="square"/>
              </v:rect>
            </w:pict>
          </mc:Fallback>
        </mc:AlternateContent>
      </w:r>
    </w:p>
    <w:p w14:paraId="05E294B6" w14:textId="77777777" w:rsidR="0010799D" w:rsidRDefault="00000000" w:rsidP="00DE3BE6">
      <w:pPr>
        <w:spacing w:line="360" w:lineRule="auto"/>
        <w:ind w:hanging="141"/>
        <w:rPr>
          <w:rFonts w:ascii="Arial" w:eastAsia="Arial" w:hAnsi="Arial" w:cs="Arial"/>
          <w:b/>
        </w:rPr>
      </w:pPr>
      <w:r>
        <w:rPr>
          <w:rFonts w:ascii="Arial" w:eastAsia="Arial" w:hAnsi="Arial" w:cs="Arial"/>
          <w:b/>
        </w:rPr>
        <w:t>-</w:t>
      </w:r>
    </w:p>
    <w:p w14:paraId="370EC151" w14:textId="0E1E1805" w:rsidR="0010799D" w:rsidRDefault="00000000" w:rsidP="00DE3BE6">
      <w:pPr>
        <w:spacing w:line="360" w:lineRule="auto"/>
        <w:rPr>
          <w:rFonts w:ascii="Arial" w:eastAsia="Arial" w:hAnsi="Arial" w:cs="Arial"/>
        </w:rPr>
      </w:pPr>
      <w:r>
        <w:rPr>
          <w:rFonts w:ascii="Arial" w:eastAsia="Arial" w:hAnsi="Arial" w:cs="Arial"/>
        </w:rPr>
        <w:t>Année scolaire 202</w:t>
      </w:r>
      <w:r w:rsidR="00DE3BE6">
        <w:rPr>
          <w:rFonts w:ascii="Arial" w:eastAsia="Arial" w:hAnsi="Arial" w:cs="Arial"/>
        </w:rPr>
        <w:t>5</w:t>
      </w:r>
      <w:r>
        <w:rPr>
          <w:rFonts w:ascii="Arial" w:eastAsia="Arial" w:hAnsi="Arial" w:cs="Arial"/>
        </w:rPr>
        <w:t>-2024</w:t>
      </w:r>
      <w:r w:rsidR="00DE3BE6">
        <w:rPr>
          <w:rFonts w:ascii="Arial" w:eastAsia="Arial" w:hAnsi="Arial" w:cs="Arial"/>
        </w:rPr>
        <w:t xml:space="preserve"> </w:t>
      </w:r>
      <w:r w:rsidR="002D2C95">
        <w:rPr>
          <w:rFonts w:ascii="Arial" w:eastAsia="Arial" w:hAnsi="Arial" w:cs="Arial"/>
        </w:rPr>
        <w:t>ajusté</w:t>
      </w:r>
      <w:r w:rsidR="00DE3BE6">
        <w:rPr>
          <w:rFonts w:ascii="Arial" w:eastAsia="Arial" w:hAnsi="Arial" w:cs="Arial"/>
        </w:rPr>
        <w:t xml:space="preserve"> 3,1%</w:t>
      </w:r>
      <w:r>
        <w:rPr>
          <w:rFonts w:ascii="Arial" w:eastAsia="Arial" w:hAnsi="Arial" w:cs="Arial"/>
        </w:rPr>
        <w:tab/>
      </w:r>
      <w:r w:rsidR="002D2C95">
        <w:rPr>
          <w:rFonts w:ascii="Arial" w:eastAsia="Arial" w:hAnsi="Arial" w:cs="Arial"/>
        </w:rPr>
        <w:tab/>
      </w:r>
      <w:r>
        <w:rPr>
          <w:rFonts w:ascii="Arial" w:eastAsia="Arial" w:hAnsi="Arial" w:cs="Arial"/>
        </w:rPr>
        <w:t>______________________</w:t>
      </w:r>
      <w:r>
        <w:rPr>
          <w:rFonts w:ascii="Arial" w:eastAsia="Arial" w:hAnsi="Arial" w:cs="Arial"/>
        </w:rPr>
        <w:tab/>
      </w:r>
      <w:r>
        <w:rPr>
          <w:rFonts w:ascii="Arial" w:eastAsia="Arial" w:hAnsi="Arial" w:cs="Arial"/>
        </w:rPr>
        <w:tab/>
      </w:r>
    </w:p>
    <w:p w14:paraId="4C1B1DC9" w14:textId="471756B6" w:rsidR="0010799D" w:rsidRDefault="00000000" w:rsidP="00DE3BE6">
      <w:pPr>
        <w:spacing w:line="360" w:lineRule="auto"/>
        <w:rPr>
          <w:rFonts w:ascii="Arial" w:eastAsia="Arial" w:hAnsi="Arial" w:cs="Arial"/>
        </w:rPr>
      </w:pPr>
      <w:r>
        <w:rPr>
          <w:rFonts w:ascii="Arial" w:eastAsia="Arial" w:hAnsi="Arial" w:cs="Arial"/>
        </w:rPr>
        <w:t>Différence</w:t>
      </w:r>
      <w:r>
        <w:rPr>
          <w:rFonts w:ascii="Arial" w:eastAsia="Arial" w:hAnsi="Arial" w:cs="Arial"/>
          <w:b/>
        </w:rPr>
        <w:t xml:space="preserve"> </w:t>
      </w:r>
      <w:r>
        <w:rPr>
          <w:rFonts w:ascii="Arial" w:eastAsia="Arial" w:hAnsi="Arial" w:cs="Arial"/>
          <w:b/>
        </w:rPr>
        <w:tab/>
        <w:t xml:space="preserve"> =</w:t>
      </w:r>
      <w:r>
        <w:rPr>
          <w:rFonts w:ascii="Arial" w:eastAsia="Arial" w:hAnsi="Arial" w:cs="Arial"/>
        </w:rPr>
        <w:t xml:space="preserve"> </w:t>
      </w:r>
      <w:r>
        <w:rPr>
          <w:rFonts w:ascii="Arial" w:eastAsia="Arial" w:hAnsi="Arial" w:cs="Arial"/>
        </w:rPr>
        <w:tab/>
      </w:r>
      <w:r>
        <w:rPr>
          <w:rFonts w:ascii="Arial" w:eastAsia="Arial" w:hAnsi="Arial" w:cs="Arial"/>
        </w:rPr>
        <w:tab/>
      </w:r>
      <w:r w:rsidR="00DE3BE6">
        <w:rPr>
          <w:rFonts w:ascii="Arial" w:eastAsia="Arial" w:hAnsi="Arial" w:cs="Arial"/>
        </w:rPr>
        <w:tab/>
      </w:r>
      <w:r w:rsidR="00DE3BE6">
        <w:rPr>
          <w:rFonts w:ascii="Arial" w:eastAsia="Arial" w:hAnsi="Arial" w:cs="Arial"/>
        </w:rPr>
        <w:tab/>
      </w:r>
      <w:r>
        <w:rPr>
          <w:rFonts w:ascii="Arial" w:eastAsia="Arial" w:hAnsi="Arial" w:cs="Arial"/>
        </w:rPr>
        <w:t>______________________</w:t>
      </w:r>
    </w:p>
    <w:p w14:paraId="47528E4C" w14:textId="77777777" w:rsidR="0010799D" w:rsidRDefault="0010799D" w:rsidP="00DE3BE6">
      <w:pPr>
        <w:spacing w:line="360" w:lineRule="auto"/>
        <w:ind w:hanging="141"/>
        <w:rPr>
          <w:rFonts w:ascii="Arial" w:eastAsia="Arial" w:hAnsi="Arial" w:cs="Arial"/>
        </w:rPr>
      </w:pPr>
    </w:p>
    <w:p w14:paraId="4529D120" w14:textId="21B3E2C0" w:rsidR="0010799D" w:rsidRDefault="00000000" w:rsidP="00DE3BE6">
      <w:pPr>
        <w:spacing w:line="360" w:lineRule="auto"/>
        <w:ind w:hanging="141"/>
        <w:rPr>
          <w:rFonts w:ascii="Arial" w:eastAsia="Arial" w:hAnsi="Arial" w:cs="Arial"/>
        </w:rPr>
      </w:pPr>
      <w:r>
        <w:rPr>
          <w:rFonts w:ascii="Arial" w:eastAsia="Arial" w:hAnsi="Arial" w:cs="Arial"/>
          <w:b/>
        </w:rPr>
        <w:t xml:space="preserve">÷ </w:t>
      </w:r>
      <w:r>
        <w:rPr>
          <w:rFonts w:ascii="Arial" w:eastAsia="Arial" w:hAnsi="Arial" w:cs="Arial"/>
        </w:rPr>
        <w:t xml:space="preserve">(nb. </w:t>
      </w:r>
      <w:proofErr w:type="gramStart"/>
      <w:r>
        <w:rPr>
          <w:rFonts w:ascii="Arial" w:eastAsia="Arial" w:hAnsi="Arial" w:cs="Arial"/>
        </w:rPr>
        <w:t xml:space="preserve">logements)  </w:t>
      </w:r>
      <w:r>
        <w:rPr>
          <w:rFonts w:ascii="Arial" w:eastAsia="Arial" w:hAnsi="Arial" w:cs="Arial"/>
          <w:b/>
        </w:rPr>
        <w:t>=</w:t>
      </w:r>
      <w:proofErr w:type="gramEnd"/>
      <w:r>
        <w:rPr>
          <w:rFonts w:ascii="Arial" w:eastAsia="Arial" w:hAnsi="Arial" w:cs="Arial"/>
        </w:rPr>
        <w:tab/>
      </w:r>
      <w:r>
        <w:rPr>
          <w:rFonts w:ascii="Arial" w:eastAsia="Arial" w:hAnsi="Arial" w:cs="Arial"/>
        </w:rPr>
        <w:tab/>
      </w:r>
      <w:r w:rsidR="00DE3BE6">
        <w:rPr>
          <w:rFonts w:ascii="Arial" w:eastAsia="Arial" w:hAnsi="Arial" w:cs="Arial"/>
        </w:rPr>
        <w:tab/>
      </w:r>
      <w:r w:rsidR="00DE3BE6">
        <w:rPr>
          <w:rFonts w:ascii="Arial" w:eastAsia="Arial" w:hAnsi="Arial" w:cs="Arial"/>
        </w:rPr>
        <w:tab/>
      </w:r>
      <w:r>
        <w:rPr>
          <w:rFonts w:ascii="Arial" w:eastAsia="Arial" w:hAnsi="Arial" w:cs="Arial"/>
        </w:rPr>
        <w:t>______________________</w:t>
      </w:r>
    </w:p>
    <w:p w14:paraId="70489875" w14:textId="77777777" w:rsidR="0010799D" w:rsidRDefault="0010799D" w:rsidP="00DE3BE6">
      <w:pPr>
        <w:spacing w:line="360" w:lineRule="auto"/>
        <w:ind w:hanging="141"/>
        <w:rPr>
          <w:rFonts w:ascii="Arial" w:eastAsia="Arial" w:hAnsi="Arial" w:cs="Arial"/>
        </w:rPr>
      </w:pPr>
    </w:p>
    <w:p w14:paraId="26EC5D2C" w14:textId="77777777" w:rsidR="00DE3BE6" w:rsidRDefault="00000000" w:rsidP="00DE3BE6">
      <w:pPr>
        <w:spacing w:line="360" w:lineRule="auto"/>
        <w:ind w:hanging="141"/>
        <w:rPr>
          <w:rFonts w:ascii="Arial" w:eastAsia="Arial" w:hAnsi="Arial" w:cs="Arial"/>
        </w:rPr>
      </w:pPr>
      <w:proofErr w:type="gramStart"/>
      <w:r>
        <w:rPr>
          <w:rFonts w:ascii="Arial" w:eastAsia="Arial" w:hAnsi="Arial" w:cs="Arial"/>
          <w:b/>
        </w:rPr>
        <w:t xml:space="preserve">÷  </w:t>
      </w:r>
      <w:r>
        <w:rPr>
          <w:rFonts w:ascii="Arial" w:eastAsia="Arial" w:hAnsi="Arial" w:cs="Arial"/>
        </w:rPr>
        <w:t>12</w:t>
      </w:r>
      <w:proofErr w:type="gramEnd"/>
      <w:r>
        <w:rPr>
          <w:rFonts w:ascii="Arial" w:eastAsia="Arial" w:hAnsi="Arial" w:cs="Arial"/>
        </w:rPr>
        <w:t xml:space="preserve"> mois </w:t>
      </w:r>
      <w:proofErr w:type="gramStart"/>
      <w:r>
        <w:rPr>
          <w:rFonts w:ascii="Arial" w:eastAsia="Arial" w:hAnsi="Arial" w:cs="Arial"/>
        </w:rPr>
        <w:tab/>
        <w:t xml:space="preserve"> </w:t>
      </w:r>
      <w:r>
        <w:rPr>
          <w:rFonts w:ascii="Arial" w:eastAsia="Arial" w:hAnsi="Arial" w:cs="Arial"/>
          <w:b/>
        </w:rPr>
        <w:t xml:space="preserve"> =</w:t>
      </w:r>
      <w:proofErr w:type="gramEnd"/>
      <w:r>
        <w:rPr>
          <w:rFonts w:ascii="Arial" w:eastAsia="Arial" w:hAnsi="Arial" w:cs="Arial"/>
          <w:b/>
        </w:rPr>
        <w:t xml:space="preserve">       </w:t>
      </w:r>
      <w:r>
        <w:rPr>
          <w:rFonts w:ascii="Arial" w:eastAsia="Arial" w:hAnsi="Arial" w:cs="Arial"/>
          <w:b/>
        </w:rPr>
        <w:tab/>
      </w:r>
      <w:r>
        <w:rPr>
          <w:rFonts w:ascii="Arial" w:eastAsia="Arial" w:hAnsi="Arial" w:cs="Arial"/>
          <w:b/>
        </w:rPr>
        <w:tab/>
      </w:r>
      <w:r w:rsidR="00DE3BE6">
        <w:rPr>
          <w:rFonts w:ascii="Arial" w:eastAsia="Arial" w:hAnsi="Arial" w:cs="Arial"/>
          <w:b/>
        </w:rPr>
        <w:tab/>
      </w:r>
      <w:r w:rsidR="00DE3BE6">
        <w:rPr>
          <w:rFonts w:ascii="Arial" w:eastAsia="Arial" w:hAnsi="Arial" w:cs="Arial"/>
          <w:b/>
        </w:rPr>
        <w:tab/>
      </w:r>
      <w:r>
        <w:rPr>
          <w:rFonts w:ascii="Arial" w:eastAsia="Arial" w:hAnsi="Arial" w:cs="Arial"/>
        </w:rPr>
        <w:t xml:space="preserve">______________________  </w:t>
      </w:r>
    </w:p>
    <w:p w14:paraId="22BB7EB6" w14:textId="3862004B" w:rsidR="0010799D" w:rsidRPr="00DE3BE6" w:rsidRDefault="00000000" w:rsidP="00DE3BE6">
      <w:pPr>
        <w:spacing w:line="360" w:lineRule="auto"/>
        <w:ind w:left="5040" w:firstLine="720"/>
        <w:rPr>
          <w:rFonts w:ascii="Arial" w:eastAsia="Arial" w:hAnsi="Arial" w:cs="Arial"/>
          <w:b/>
        </w:rPr>
      </w:pPr>
      <w:r>
        <w:rPr>
          <w:rFonts w:ascii="Arial" w:eastAsia="Arial" w:hAnsi="Arial" w:cs="Arial"/>
        </w:rPr>
        <w:t>(Inscrivez ce montant dans le carré)</w:t>
      </w:r>
    </w:p>
    <w:p w14:paraId="0DF8DFE4" w14:textId="77777777" w:rsidR="0010799D" w:rsidRDefault="00000000" w:rsidP="00DE3BE6">
      <w:pPr>
        <w:spacing w:line="36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9663C29" w14:textId="77777777" w:rsidR="001840B0" w:rsidRDefault="00000000" w:rsidP="001840B0">
      <w:pPr>
        <w:pBdr>
          <w:top w:val="nil"/>
          <w:left w:val="nil"/>
          <w:bottom w:val="nil"/>
          <w:right w:val="nil"/>
          <w:between w:val="nil"/>
        </w:pBdr>
        <w:spacing w:line="360" w:lineRule="auto"/>
        <w:ind w:hanging="283"/>
        <w:jc w:val="both"/>
        <w:rPr>
          <w:rFonts w:ascii="Arial" w:eastAsia="Arial" w:hAnsi="Arial" w:cs="Arial"/>
          <w:color w:val="000000"/>
        </w:rPr>
      </w:pPr>
      <w:r>
        <w:rPr>
          <w:rFonts w:ascii="Arial" w:eastAsia="Arial" w:hAnsi="Arial" w:cs="Arial"/>
          <w:b/>
          <w:u w:val="single"/>
        </w:rPr>
        <w:lastRenderedPageBreak/>
        <w:t>D</w:t>
      </w:r>
      <w:r>
        <w:rPr>
          <w:rFonts w:ascii="Arial" w:eastAsia="Arial" w:hAnsi="Arial" w:cs="Arial"/>
          <w:b/>
          <w:color w:val="000000"/>
          <w:u w:val="single"/>
        </w:rPr>
        <w:t>) Additionnez les réparations majeures (s’il y a lieu) :</w:t>
      </w:r>
      <w:r>
        <w:rPr>
          <w:rFonts w:ascii="Arial" w:eastAsia="Arial" w:hAnsi="Arial" w:cs="Arial"/>
          <w:color w:val="000000"/>
        </w:rPr>
        <w:t xml:space="preserve"> </w:t>
      </w:r>
    </w:p>
    <w:p w14:paraId="19301006" w14:textId="4DA0B5AB" w:rsidR="001840B0" w:rsidRPr="001840B0" w:rsidRDefault="00000000" w:rsidP="001840B0">
      <w:pPr>
        <w:pBdr>
          <w:top w:val="nil"/>
          <w:left w:val="nil"/>
          <w:bottom w:val="nil"/>
          <w:right w:val="nil"/>
          <w:between w:val="nil"/>
        </w:pBdr>
        <w:spacing w:line="360" w:lineRule="auto"/>
        <w:ind w:hanging="283"/>
        <w:jc w:val="both"/>
        <w:rPr>
          <w:rFonts w:ascii="Arial" w:eastAsia="Arial" w:hAnsi="Arial" w:cs="Arial"/>
          <w:color w:val="000000"/>
        </w:rPr>
      </w:pPr>
      <w:r>
        <w:rPr>
          <w:noProof/>
        </w:rPr>
        <mc:AlternateContent>
          <mc:Choice Requires="wps">
            <w:drawing>
              <wp:anchor distT="0" distB="0" distL="114300" distR="114300" simplePos="0" relativeHeight="251661312" behindDoc="0" locked="0" layoutInCell="1" hidden="0" allowOverlap="1" wp14:anchorId="324B502C" wp14:editId="0E4F81C0">
                <wp:simplePos x="0" y="0"/>
                <wp:positionH relativeFrom="column">
                  <wp:posOffset>5143500</wp:posOffset>
                </wp:positionH>
                <wp:positionV relativeFrom="paragraph">
                  <wp:posOffset>165100</wp:posOffset>
                </wp:positionV>
                <wp:extent cx="831850" cy="717550"/>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4949125" y="3440275"/>
                          <a:ext cx="793750" cy="679450"/>
                        </a:xfrm>
                        <a:prstGeom prst="rect">
                          <a:avLst/>
                        </a:prstGeom>
                        <a:noFill/>
                        <a:ln w="12700" cap="flat" cmpd="sng">
                          <a:solidFill>
                            <a:srgbClr val="000000"/>
                          </a:solidFill>
                          <a:prstDash val="solid"/>
                          <a:miter lim="800000"/>
                          <a:headEnd type="none" w="sm" len="sm"/>
                          <a:tailEnd type="none" w="sm" len="sm"/>
                        </a:ln>
                      </wps:spPr>
                      <wps:txbx>
                        <w:txbxContent>
                          <w:p w14:paraId="02552C95" w14:textId="77777777" w:rsidR="0010799D" w:rsidRDefault="0010799D">
                            <w:pPr>
                              <w:textDirection w:val="btLr"/>
                            </w:pPr>
                          </w:p>
                          <w:p w14:paraId="189BFB24" w14:textId="77777777" w:rsidR="0010799D" w:rsidRDefault="0010799D">
                            <w:pPr>
                              <w:textDirection w:val="btLr"/>
                            </w:pPr>
                          </w:p>
                        </w:txbxContent>
                      </wps:txbx>
                      <wps:bodyPr spcFirstLastPara="1" wrap="square" lIns="91425" tIns="45700" rIns="91425" bIns="45700" anchor="t" anchorCtr="0">
                        <a:noAutofit/>
                      </wps:bodyPr>
                    </wps:wsp>
                  </a:graphicData>
                </a:graphic>
              </wp:anchor>
            </w:drawing>
          </mc:Choice>
          <mc:Fallback>
            <w:pict>
              <v:rect w14:anchorId="324B502C" id="Rectangle 7" o:spid="_x0000_s1029" style="position:absolute;left:0;text-align:left;margin-left:405pt;margin-top:13pt;width:65.5pt;height:5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" filled="f" strokeweight="1pt">
                <v:stroke startarrowwidth="narrow" startarrowlength="short" endarrowwidth="narrow" endarrowlength="short"/>
                <v:textbox inset="2.53958mm,1.2694mm,2.53958mm,1.2694mm">
                  <w:txbxContent>
                    <w:p w14:paraId="02552C95" w14:textId="77777777" w:rsidR="0010799D" w:rsidRDefault="0010799D">
                      <w:pPr>
                        <w:textDirection w:val="btLr"/>
                      </w:pPr>
                    </w:p>
                    <w:p w14:paraId="189BFB24" w14:textId="77777777" w:rsidR="0010799D" w:rsidRDefault="0010799D">
                      <w:pPr>
                        <w:textDirection w:val="btLr"/>
                      </w:pPr>
                    </w:p>
                  </w:txbxContent>
                </v:textbox>
                <w10:wrap type="square"/>
              </v:rect>
            </w:pict>
          </mc:Fallback>
        </mc:AlternateContent>
      </w:r>
      <w:r w:rsidR="001840B0" w:rsidRPr="001840B0">
        <w:rPr>
          <w:rFonts w:ascii="Arial" w:eastAsia="Arial" w:hAnsi="Arial" w:cs="Arial"/>
          <w:color w:val="000000"/>
        </w:rPr>
        <w:t xml:space="preserve">* </w:t>
      </w:r>
      <w:r w:rsidR="001840B0" w:rsidRPr="001840B0">
        <w:rPr>
          <w:rFonts w:ascii="Arial" w:eastAsia="Arial" w:hAnsi="Arial" w:cs="Arial"/>
        </w:rPr>
        <w:t xml:space="preserve">Le montant des travaux est multiplié 5% divisé par 12 mois.  </w:t>
      </w:r>
    </w:p>
    <w:p w14:paraId="1FB1E427" w14:textId="63E3690E" w:rsidR="0010799D" w:rsidRDefault="0010799D" w:rsidP="00DE3BE6">
      <w:pPr>
        <w:pBdr>
          <w:top w:val="nil"/>
          <w:left w:val="nil"/>
          <w:bottom w:val="nil"/>
          <w:right w:val="nil"/>
          <w:between w:val="nil"/>
        </w:pBdr>
        <w:spacing w:line="360" w:lineRule="auto"/>
        <w:ind w:hanging="283"/>
        <w:jc w:val="both"/>
        <w:rPr>
          <w:rFonts w:ascii="Arial" w:eastAsia="Arial" w:hAnsi="Arial" w:cs="Arial"/>
          <w:color w:val="000000"/>
        </w:rPr>
      </w:pPr>
    </w:p>
    <w:p w14:paraId="097AC0F7" w14:textId="77777777" w:rsidR="0010799D" w:rsidRPr="001840B0" w:rsidRDefault="00000000" w:rsidP="001840B0">
      <w:pPr>
        <w:pStyle w:val="ListParagraph"/>
        <w:numPr>
          <w:ilvl w:val="0"/>
          <w:numId w:val="2"/>
        </w:numPr>
        <w:spacing w:line="360" w:lineRule="auto"/>
        <w:jc w:val="both"/>
        <w:rPr>
          <w:rFonts w:ascii="Arial" w:eastAsia="Arial" w:hAnsi="Arial" w:cs="Arial"/>
        </w:rPr>
      </w:pPr>
      <w:r w:rsidRPr="001840B0">
        <w:rPr>
          <w:rFonts w:ascii="Arial" w:eastAsia="Arial" w:hAnsi="Arial" w:cs="Arial"/>
        </w:rPr>
        <w:t xml:space="preserve">Ajoutez ce montant si les travaux concernent votre logement seulement </w:t>
      </w:r>
    </w:p>
    <w:p w14:paraId="454979D4" w14:textId="0D591C09" w:rsidR="0010799D" w:rsidRDefault="00000000" w:rsidP="001840B0">
      <w:pPr>
        <w:spacing w:line="360" w:lineRule="auto"/>
        <w:ind w:firstLine="720"/>
        <w:jc w:val="both"/>
        <w:rPr>
          <w:rFonts w:ascii="Arial" w:eastAsia="Arial" w:hAnsi="Arial" w:cs="Arial"/>
        </w:rPr>
      </w:pPr>
      <w:r>
        <w:rPr>
          <w:rFonts w:ascii="Arial" w:eastAsia="Arial" w:hAnsi="Arial" w:cs="Arial"/>
        </w:rPr>
        <w:t xml:space="preserve">(Réparations $ X </w:t>
      </w:r>
      <w:r w:rsidR="001840B0">
        <w:rPr>
          <w:rFonts w:ascii="Arial" w:eastAsia="Arial" w:hAnsi="Arial" w:cs="Arial"/>
        </w:rPr>
        <w:t>5% ÷ 12</w:t>
      </w:r>
      <w:r>
        <w:rPr>
          <w:rFonts w:ascii="Arial" w:eastAsia="Arial" w:hAnsi="Arial" w:cs="Arial"/>
        </w:rPr>
        <w:t xml:space="preserve">). </w:t>
      </w:r>
    </w:p>
    <w:p w14:paraId="302FCC38" w14:textId="77777777" w:rsidR="001840B0" w:rsidRDefault="001840B0" w:rsidP="00DE3BE6">
      <w:pPr>
        <w:spacing w:line="360" w:lineRule="auto"/>
        <w:jc w:val="both"/>
        <w:rPr>
          <w:rFonts w:ascii="Arial" w:eastAsia="Arial" w:hAnsi="Arial" w:cs="Arial"/>
        </w:rPr>
      </w:pPr>
    </w:p>
    <w:p w14:paraId="2ED39967" w14:textId="62A02105" w:rsidR="0010799D" w:rsidRPr="001840B0" w:rsidRDefault="00000000" w:rsidP="001840B0">
      <w:pPr>
        <w:pStyle w:val="ListParagraph"/>
        <w:numPr>
          <w:ilvl w:val="0"/>
          <w:numId w:val="2"/>
        </w:numPr>
        <w:spacing w:line="360" w:lineRule="auto"/>
        <w:jc w:val="both"/>
        <w:rPr>
          <w:rFonts w:ascii="Arial" w:eastAsia="Arial" w:hAnsi="Arial" w:cs="Arial"/>
        </w:rPr>
      </w:pPr>
      <w:r w:rsidRPr="001840B0">
        <w:rPr>
          <w:rFonts w:ascii="Arial" w:eastAsia="Arial" w:hAnsi="Arial" w:cs="Arial"/>
        </w:rPr>
        <w:t xml:space="preserve">Divisez par le nombre de logements dans l’immeuble si les travaux concernent tout l’immeuble (Réparations $ X </w:t>
      </w:r>
      <w:r w:rsidR="001840B0">
        <w:rPr>
          <w:rFonts w:ascii="Arial" w:eastAsia="Arial" w:hAnsi="Arial" w:cs="Arial"/>
        </w:rPr>
        <w:t>5</w:t>
      </w:r>
      <w:r w:rsidRPr="001840B0">
        <w:rPr>
          <w:rFonts w:ascii="Arial" w:eastAsia="Arial" w:hAnsi="Arial" w:cs="Arial"/>
        </w:rPr>
        <w:t>% ÷ nb de logements ÷ 12).</w:t>
      </w:r>
    </w:p>
    <w:p w14:paraId="06B0C0AA" w14:textId="77777777" w:rsidR="0010799D" w:rsidRDefault="0010799D" w:rsidP="00DE3BE6">
      <w:pPr>
        <w:spacing w:line="360" w:lineRule="auto"/>
        <w:rPr>
          <w:rFonts w:ascii="Arial" w:eastAsia="Arial" w:hAnsi="Arial" w:cs="Arial"/>
          <w:b/>
        </w:rPr>
      </w:pPr>
    </w:p>
    <w:p w14:paraId="45DBEEBB" w14:textId="77777777" w:rsidR="0010799D" w:rsidRDefault="0010799D" w:rsidP="00DE3BE6">
      <w:pPr>
        <w:spacing w:line="360" w:lineRule="auto"/>
        <w:rPr>
          <w:rFonts w:ascii="Arial" w:eastAsia="Arial" w:hAnsi="Arial" w:cs="Arial"/>
          <w:b/>
        </w:rPr>
      </w:pPr>
    </w:p>
    <w:p w14:paraId="216265E2" w14:textId="77777777" w:rsidR="0010799D" w:rsidRDefault="00000000" w:rsidP="00DE3BE6">
      <w:pPr>
        <w:spacing w:line="360" w:lineRule="auto"/>
        <w:ind w:hanging="283"/>
        <w:rPr>
          <w:rFonts w:ascii="Arial" w:eastAsia="Arial" w:hAnsi="Arial" w:cs="Arial"/>
          <w:b/>
        </w:rPr>
      </w:pPr>
      <w:r>
        <w:rPr>
          <w:rFonts w:ascii="Arial" w:eastAsia="Arial" w:hAnsi="Arial" w:cs="Arial"/>
          <w:b/>
          <w:u w:val="single"/>
        </w:rPr>
        <w:t>E) Additionnez tous les montants :</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56EB62CC" w14:textId="77777777" w:rsidR="0010799D" w:rsidRDefault="00000000" w:rsidP="00DE3BE6">
      <w:pPr>
        <w:spacing w:line="360" w:lineRule="auto"/>
        <w:rPr>
          <w:rFonts w:ascii="Arial" w:eastAsia="Arial" w:hAnsi="Arial" w:cs="Arial"/>
          <w:b/>
        </w:rPr>
      </w:pPr>
      <w:r>
        <w:rPr>
          <w:noProof/>
        </w:rPr>
        <mc:AlternateContent>
          <mc:Choice Requires="wps">
            <w:drawing>
              <wp:anchor distT="0" distB="0" distL="114300" distR="114300" simplePos="0" relativeHeight="251662336" behindDoc="0" locked="0" layoutInCell="1" hidden="0" allowOverlap="1" wp14:anchorId="1B316D75" wp14:editId="5240D8A6">
                <wp:simplePos x="0" y="0"/>
                <wp:positionH relativeFrom="column">
                  <wp:posOffset>5143500</wp:posOffset>
                </wp:positionH>
                <wp:positionV relativeFrom="paragraph">
                  <wp:posOffset>0</wp:posOffset>
                </wp:positionV>
                <wp:extent cx="831850" cy="71755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4949125" y="3440275"/>
                          <a:ext cx="793750" cy="679450"/>
                        </a:xfrm>
                        <a:prstGeom prst="rect">
                          <a:avLst/>
                        </a:prstGeom>
                        <a:noFill/>
                        <a:ln w="12700" cap="flat" cmpd="sng">
                          <a:solidFill>
                            <a:srgbClr val="000000"/>
                          </a:solidFill>
                          <a:prstDash val="solid"/>
                          <a:miter lim="800000"/>
                          <a:headEnd type="none" w="sm" len="sm"/>
                          <a:tailEnd type="none" w="sm" len="sm"/>
                        </a:ln>
                      </wps:spPr>
                      <wps:txbx>
                        <w:txbxContent>
                          <w:p w14:paraId="618D29EE" w14:textId="77777777" w:rsidR="0010799D" w:rsidRDefault="0010799D">
                            <w:pPr>
                              <w:textDirection w:val="btLr"/>
                            </w:pPr>
                          </w:p>
                          <w:p w14:paraId="7F8E7702" w14:textId="77777777" w:rsidR="0010799D" w:rsidRDefault="0010799D">
                            <w:pPr>
                              <w:textDirection w:val="btLr"/>
                            </w:pPr>
                          </w:p>
                        </w:txbxContent>
                      </wps:txbx>
                      <wps:bodyPr spcFirstLastPara="1" wrap="square" lIns="91425" tIns="45700" rIns="91425" bIns="45700" anchor="t" anchorCtr="0">
                        <a:noAutofit/>
                      </wps:bodyPr>
                    </wps:wsp>
                  </a:graphicData>
                </a:graphic>
              </wp:anchor>
            </w:drawing>
          </mc:Choice>
          <mc:Fallback>
            <w:pict>
              <v:rect w14:anchorId="1B316D75" id="Rectangle 9" o:spid="_x0000_s1030" style="position:absolute;margin-left:405pt;margin-top:0;width:65.5pt;height: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" filled="f" strokeweight="1pt">
                <v:stroke startarrowwidth="narrow" startarrowlength="short" endarrowwidth="narrow" endarrowlength="short"/>
                <v:textbox inset="2.53958mm,1.2694mm,2.53958mm,1.2694mm">
                  <w:txbxContent>
                    <w:p w14:paraId="618D29EE" w14:textId="77777777" w:rsidR="0010799D" w:rsidRDefault="0010799D">
                      <w:pPr>
                        <w:textDirection w:val="btLr"/>
                      </w:pPr>
                    </w:p>
                    <w:p w14:paraId="7F8E7702" w14:textId="77777777" w:rsidR="0010799D" w:rsidRDefault="0010799D">
                      <w:pPr>
                        <w:textDirection w:val="btLr"/>
                      </w:pPr>
                    </w:p>
                  </w:txbxContent>
                </v:textbox>
                <w10:wrap type="square"/>
              </v:rect>
            </w:pict>
          </mc:Fallback>
        </mc:AlternateContent>
      </w:r>
    </w:p>
    <w:p w14:paraId="1F3A01D4" w14:textId="77777777" w:rsidR="0010799D" w:rsidRDefault="00000000" w:rsidP="00DE3BE6">
      <w:pPr>
        <w:spacing w:line="360" w:lineRule="auto"/>
        <w:rPr>
          <w:rFonts w:ascii="Arial" w:eastAsia="Arial" w:hAnsi="Arial" w:cs="Arial"/>
          <w:b/>
        </w:rPr>
      </w:pPr>
      <w:r>
        <w:rPr>
          <w:rFonts w:ascii="Arial" w:eastAsia="Arial" w:hAnsi="Arial" w:cs="Arial"/>
          <w:b/>
        </w:rPr>
        <w:t xml:space="preserve">A+B+C+D= </w:t>
      </w:r>
    </w:p>
    <w:p w14:paraId="2EF3DFAF" w14:textId="77777777" w:rsidR="0010799D" w:rsidRDefault="0010799D" w:rsidP="00DE3BE6">
      <w:pPr>
        <w:spacing w:line="360" w:lineRule="auto"/>
        <w:rPr>
          <w:rFonts w:ascii="Arial" w:eastAsia="Arial" w:hAnsi="Arial" w:cs="Arial"/>
        </w:rPr>
      </w:pPr>
    </w:p>
    <w:p w14:paraId="5CD8F631" w14:textId="77777777" w:rsidR="0010799D" w:rsidRDefault="0010799D" w:rsidP="00DE3BE6">
      <w:pPr>
        <w:spacing w:line="360" w:lineRule="auto"/>
        <w:rPr>
          <w:rFonts w:ascii="Arial" w:eastAsia="Arial" w:hAnsi="Arial" w:cs="Arial"/>
        </w:rPr>
      </w:pPr>
    </w:p>
    <w:p w14:paraId="0A69A9CB" w14:textId="00911447" w:rsidR="0010799D" w:rsidRDefault="00000000" w:rsidP="00DE3BE6">
      <w:pPr>
        <w:spacing w:line="360" w:lineRule="auto"/>
        <w:rPr>
          <w:rFonts w:ascii="Arial" w:eastAsia="Arial" w:hAnsi="Arial" w:cs="Arial"/>
        </w:rPr>
      </w:pPr>
      <w:r>
        <w:rPr>
          <w:rFonts w:ascii="Arial" w:eastAsia="Arial" w:hAnsi="Arial" w:cs="Arial"/>
        </w:rPr>
        <w:t xml:space="preserve">Vous avez maintenant une </w:t>
      </w:r>
      <w:r>
        <w:rPr>
          <w:rFonts w:ascii="Arial" w:eastAsia="Arial" w:hAnsi="Arial" w:cs="Arial"/>
          <w:u w:val="single"/>
        </w:rPr>
        <w:t>estimation</w:t>
      </w:r>
      <w:r>
        <w:rPr>
          <w:rFonts w:ascii="Arial" w:eastAsia="Arial" w:hAnsi="Arial" w:cs="Arial"/>
        </w:rPr>
        <w:t xml:space="preserve"> d’une hausse raisonnable de loyer mensuelle pour votre logement en 202</w:t>
      </w:r>
      <w:r w:rsidR="001840B0">
        <w:rPr>
          <w:rFonts w:ascii="Arial" w:eastAsia="Arial" w:hAnsi="Arial" w:cs="Arial"/>
        </w:rPr>
        <w:t>6</w:t>
      </w:r>
      <w:r>
        <w:rPr>
          <w:rFonts w:ascii="Arial" w:eastAsia="Arial" w:hAnsi="Arial" w:cs="Arial"/>
        </w:rPr>
        <w:t>.</w:t>
      </w:r>
    </w:p>
    <w:sectPr w:rsidR="0010799D">
      <w:headerReference w:type="default" r:id="rId9"/>
      <w:pgSz w:w="12240" w:h="15840"/>
      <w:pgMar w:top="1134" w:right="1191" w:bottom="851" w:left="119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6FA6" w14:textId="77777777" w:rsidR="000C3457" w:rsidRDefault="000C3457">
      <w:r>
        <w:separator/>
      </w:r>
    </w:p>
  </w:endnote>
  <w:endnote w:type="continuationSeparator" w:id="0">
    <w:p w14:paraId="29C3CA88" w14:textId="77777777" w:rsidR="000C3457" w:rsidRDefault="000C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6ADF" w14:textId="77777777" w:rsidR="000C3457" w:rsidRDefault="000C3457">
      <w:r>
        <w:separator/>
      </w:r>
    </w:p>
  </w:footnote>
  <w:footnote w:type="continuationSeparator" w:id="0">
    <w:p w14:paraId="7000A5E2" w14:textId="77777777" w:rsidR="000C3457" w:rsidRDefault="000C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9092" w14:textId="77777777" w:rsidR="0010799D" w:rsidRDefault="00000000">
    <w:pPr>
      <w:pBdr>
        <w:top w:val="nil"/>
        <w:left w:val="nil"/>
        <w:bottom w:val="nil"/>
        <w:right w:val="nil"/>
        <w:between w:val="nil"/>
      </w:pBdr>
      <w:tabs>
        <w:tab w:val="center" w:pos="4536"/>
        <w:tab w:val="right" w:pos="9072"/>
      </w:tabs>
      <w:ind w:left="2556" w:hanging="2556"/>
      <w:jc w:val="center"/>
      <w:rPr>
        <w:rFonts w:ascii="Arial" w:eastAsia="Arial" w:hAnsi="Arial" w:cs="Arial"/>
        <w:color w:val="000000"/>
        <w:sz w:val="24"/>
        <w:szCs w:val="24"/>
      </w:rPr>
    </w:pPr>
    <w:r>
      <w:rPr>
        <w:rFonts w:ascii="Arial" w:eastAsia="Arial" w:hAnsi="Arial" w:cs="Arial"/>
        <w:noProof/>
        <w:sz w:val="24"/>
        <w:szCs w:val="24"/>
      </w:rPr>
      <w:drawing>
        <wp:anchor distT="0" distB="0" distL="114300" distR="114300" simplePos="0" relativeHeight="251658240" behindDoc="0" locked="0" layoutInCell="1" hidden="0" allowOverlap="1" wp14:anchorId="17986832" wp14:editId="4CE20DA5">
          <wp:simplePos x="0" y="0"/>
          <wp:positionH relativeFrom="page">
            <wp:posOffset>495267</wp:posOffset>
          </wp:positionH>
          <wp:positionV relativeFrom="page">
            <wp:posOffset>247650</wp:posOffset>
          </wp:positionV>
          <wp:extent cx="1069332" cy="862013"/>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332" cy="862013"/>
                  </a:xfrm>
                  <a:prstGeom prst="rect">
                    <a:avLst/>
                  </a:prstGeom>
                  <a:ln/>
                </pic:spPr>
              </pic:pic>
            </a:graphicData>
          </a:graphic>
        </wp:anchor>
      </w:drawing>
    </w:r>
    <w:r>
      <w:rPr>
        <w:rFonts w:ascii="Arial" w:eastAsia="Arial" w:hAnsi="Arial" w:cs="Arial"/>
        <w:color w:val="000000"/>
        <w:sz w:val="24"/>
        <w:szCs w:val="24"/>
      </w:rPr>
      <w:t>Comité logement Bas-Saint-Laurent | 418 725-4483 | comitelogementbsl.com</w:t>
    </w:r>
  </w:p>
  <w:p w14:paraId="118BEBC9" w14:textId="28CDA939" w:rsidR="0010799D" w:rsidRPr="00842095" w:rsidRDefault="00000000" w:rsidP="00842095">
    <w:pPr>
      <w:pBdr>
        <w:top w:val="nil"/>
        <w:left w:val="nil"/>
        <w:bottom w:val="nil"/>
        <w:right w:val="nil"/>
        <w:between w:val="nil"/>
      </w:pBdr>
      <w:tabs>
        <w:tab w:val="center" w:pos="4524"/>
        <w:tab w:val="right" w:pos="9072"/>
      </w:tabs>
      <w:jc w:val="right"/>
      <w:rPr>
        <w:rFonts w:ascii="Arial" w:eastAsia="Arial" w:hAnsi="Arial" w:cs="Arial"/>
        <w:sz w:val="24"/>
        <w:szCs w:val="24"/>
      </w:rPr>
    </w:pPr>
    <w:r>
      <w:rPr>
        <w:rFonts w:ascii="Arial" w:eastAsia="Arial" w:hAnsi="Arial" w:cs="Arial"/>
        <w:color w:val="000000"/>
        <w:sz w:val="24"/>
        <w:szCs w:val="24"/>
      </w:rPr>
      <w:t>Outil simplifié de calcul – Augmentation de loyer (202</w:t>
    </w:r>
    <w:r w:rsidR="00842095">
      <w:rPr>
        <w:rFonts w:ascii="Arial" w:eastAsia="Arial" w:hAnsi="Arial" w:cs="Arial"/>
        <w:sz w:val="24"/>
        <w:szCs w:val="24"/>
      </w:rPr>
      <w:t>6</w:t>
    </w:r>
    <w:r>
      <w:rPr>
        <w:rFonts w:ascii="Arial" w:eastAsia="Arial" w:hAnsi="Arial" w:cs="Arial"/>
        <w:color w:val="000000"/>
        <w:sz w:val="24"/>
        <w:szCs w:val="24"/>
      </w:rPr>
      <w:t>)</w:t>
    </w:r>
    <w:r>
      <w:rPr>
        <w:rFonts w:ascii="Arial" w:eastAsia="Arial" w:hAnsi="Arial" w:cs="Arial"/>
        <w:color w:val="000000"/>
        <w:sz w:val="24"/>
        <w:szCs w:val="24"/>
      </w:rPr>
      <w:tab/>
    </w:r>
  </w:p>
  <w:p w14:paraId="3FE14115" w14:textId="77777777" w:rsidR="0010799D" w:rsidRDefault="0010799D">
    <w:pPr>
      <w:pBdr>
        <w:top w:val="nil"/>
        <w:left w:val="nil"/>
        <w:bottom w:val="nil"/>
        <w:right w:val="nil"/>
        <w:between w:val="nil"/>
      </w:pBdr>
      <w:tabs>
        <w:tab w:val="center" w:pos="4536"/>
        <w:tab w:val="right" w:pos="9072"/>
      </w:tabs>
      <w:jc w:val="right"/>
      <w:rPr>
        <w:color w:val="000000"/>
      </w:rPr>
    </w:pPr>
  </w:p>
  <w:p w14:paraId="3F8A8BE9" w14:textId="77777777" w:rsidR="0010799D" w:rsidRDefault="0010799D">
    <w:pPr>
      <w:pBdr>
        <w:top w:val="nil"/>
        <w:left w:val="nil"/>
        <w:bottom w:val="nil"/>
        <w:right w:val="nil"/>
        <w:between w:val="nil"/>
      </w:pBdr>
      <w:tabs>
        <w:tab w:val="center" w:pos="4536"/>
        <w:tab w:val="right" w:pos="9072"/>
      </w:tabs>
      <w:ind w:left="2556" w:hanging="2556"/>
      <w:jc w:val="center"/>
      <w:rPr>
        <w:color w:val="000000"/>
      </w:rPr>
    </w:pPr>
  </w:p>
  <w:p w14:paraId="412635D9" w14:textId="77777777" w:rsidR="0010799D" w:rsidRDefault="0010799D">
    <w:pPr>
      <w:pBdr>
        <w:top w:val="nil"/>
        <w:left w:val="nil"/>
        <w:bottom w:val="nil"/>
        <w:right w:val="nil"/>
        <w:between w:val="nil"/>
      </w:pBdr>
      <w:tabs>
        <w:tab w:val="center" w:pos="4536"/>
        <w:tab w:val="right" w:pos="9072"/>
      </w:tabs>
      <w:ind w:left="2556" w:hanging="2556"/>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4B9"/>
    <w:multiLevelType w:val="hybridMultilevel"/>
    <w:tmpl w:val="3EACB974"/>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A613B49"/>
    <w:multiLevelType w:val="multilevel"/>
    <w:tmpl w:val="004845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34936116">
    <w:abstractNumId w:val="1"/>
  </w:num>
  <w:num w:numId="2" w16cid:durableId="28411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9D"/>
    <w:rsid w:val="000C3457"/>
    <w:rsid w:val="0010799D"/>
    <w:rsid w:val="001840B0"/>
    <w:rsid w:val="002B07C5"/>
    <w:rsid w:val="002D2C95"/>
    <w:rsid w:val="005E2526"/>
    <w:rsid w:val="00842095"/>
    <w:rsid w:val="00932134"/>
    <w:rsid w:val="00BE0363"/>
    <w:rsid w:val="00D54A1C"/>
    <w:rsid w:val="00DE3B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9FFA"/>
  <w15:docId w15:val="{1B7C1FB1-4AE1-4542-80FA-5A39F06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048DB"/>
    <w:rPr>
      <w:color w:val="0000FF" w:themeColor="hyperlink"/>
      <w:u w:val="single"/>
    </w:rPr>
  </w:style>
  <w:style w:type="character" w:styleId="UnresolvedMention">
    <w:name w:val="Unresolved Mention"/>
    <w:basedOn w:val="DefaultParagraphFont"/>
    <w:uiPriority w:val="99"/>
    <w:semiHidden/>
    <w:unhideWhenUsed/>
    <w:rsid w:val="00D048DB"/>
    <w:rPr>
      <w:color w:val="605E5C"/>
      <w:shd w:val="clear" w:color="auto" w:fill="E1DFDD"/>
    </w:rPr>
  </w:style>
  <w:style w:type="paragraph" w:styleId="Header">
    <w:name w:val="header"/>
    <w:basedOn w:val="Normal"/>
    <w:link w:val="HeaderChar"/>
    <w:uiPriority w:val="99"/>
    <w:unhideWhenUsed/>
    <w:rsid w:val="00D048DB"/>
    <w:pPr>
      <w:tabs>
        <w:tab w:val="center" w:pos="4320"/>
        <w:tab w:val="right" w:pos="8640"/>
      </w:tabs>
    </w:pPr>
  </w:style>
  <w:style w:type="character" w:customStyle="1" w:styleId="HeaderChar">
    <w:name w:val="Header Char"/>
    <w:basedOn w:val="DefaultParagraphFont"/>
    <w:link w:val="Header"/>
    <w:uiPriority w:val="99"/>
    <w:rsid w:val="00D048DB"/>
  </w:style>
  <w:style w:type="paragraph" w:styleId="Footer">
    <w:name w:val="footer"/>
    <w:basedOn w:val="Normal"/>
    <w:link w:val="FooterChar"/>
    <w:uiPriority w:val="99"/>
    <w:unhideWhenUsed/>
    <w:rsid w:val="00D048DB"/>
    <w:pPr>
      <w:tabs>
        <w:tab w:val="center" w:pos="4320"/>
        <w:tab w:val="right" w:pos="8640"/>
      </w:tabs>
    </w:pPr>
  </w:style>
  <w:style w:type="character" w:customStyle="1" w:styleId="FooterChar">
    <w:name w:val="Footer Char"/>
    <w:basedOn w:val="DefaultParagraphFont"/>
    <w:link w:val="Footer"/>
    <w:uiPriority w:val="99"/>
    <w:rsid w:val="00D048DB"/>
  </w:style>
  <w:style w:type="paragraph" w:styleId="ListParagraph">
    <w:name w:val="List Paragraph"/>
    <w:basedOn w:val="Normal"/>
    <w:uiPriority w:val="34"/>
    <w:qFormat/>
    <w:rsid w:val="00842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il.villerdl.ca/cartes/matric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fSk2WY95QKfUMGoisCkRQA0zg==">CgMxLjA4AHIhMWNWTUhlWTBydDRNV0RaLWVCbUd5ZFZtbG9Xb0tIcndC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1680</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Alexandre Cadieux</cp:lastModifiedBy>
  <cp:revision>4</cp:revision>
  <dcterms:created xsi:type="dcterms:W3CDTF">2026-01-26T15:34:00Z</dcterms:created>
  <dcterms:modified xsi:type="dcterms:W3CDTF">2026-01-26T15:34:00Z</dcterms:modified>
</cp:coreProperties>
</file>